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19795F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03</w:t>
      </w:r>
      <w:r w:rsidR="00FD7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/PZP/2019</w:t>
      </w:r>
    </w:p>
    <w:p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</w:t>
      </w:r>
      <w:r w:rsidR="00BC5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EDAŻ SAMOCHODU OSOBOWEGO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Otwarcie ofert nastąpi przez komisję przetargową w dniu </w:t>
      </w:r>
      <w:r w:rsidR="00202E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czerwca</w:t>
      </w:r>
      <w:r w:rsidR="002E708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0AC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="002F4A11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256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będący przedmiotem przetargu można obejrzeć w: </w:t>
      </w:r>
    </w:p>
    <w:p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72205">
        <w:rPr>
          <w:rFonts w:ascii="Times New Roman" w:hAnsi="Times New Roman" w:cs="Times New Roman"/>
          <w:b/>
          <w:sz w:val="24"/>
          <w:szCs w:val="24"/>
        </w:rPr>
        <w:t xml:space="preserve">       ul. Partyzantów 8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2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EA7D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-17</w:t>
      </w:r>
      <w:r w:rsidR="00202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="002E708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80AC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</w:t>
      </w:r>
      <w:r w:rsidRPr="00380A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a)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typ pojazdu: sa</w:t>
      </w:r>
      <w:r w:rsidR="002F4A11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mochód osobow</w:t>
      </w:r>
      <w:r w:rsidR="002E708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y mar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Daewoo </w:t>
      </w:r>
      <w:proofErr w:type="spellStart"/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>Lanos</w:t>
      </w:r>
      <w:proofErr w:type="spellEnd"/>
    </w:p>
    <w:p w:rsidR="0019795F" w:rsidRPr="00380AC4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nr rejestracyjny: WPYT 433</w:t>
      </w:r>
    </w:p>
    <w:p w:rsidR="0019795F" w:rsidRPr="00380AC4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rok produkcji: 2000 </w:t>
      </w:r>
      <w:r w:rsidR="00A76DE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d) data p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ierwszej rejestracji: 31.03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.2000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:rsidR="0019795F" w:rsidRPr="00175637" w:rsidRDefault="0019795F" w:rsidP="0017563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e) nr identyfi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kacyjny (VIN): </w:t>
      </w:r>
      <w:r w:rsidR="00175637" w:rsidRPr="00175637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SUPTF69VDYW089839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f) wskazania drogomierza</w:t>
      </w:r>
      <w:r w:rsidR="00C72205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415 550</w:t>
      </w:r>
      <w:r w:rsidR="008F392C"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92C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g) d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opuszczalna masa całkowita: 1595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h) rodza</w:t>
      </w:r>
      <w:r w:rsidR="005722AA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j nadw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ozia: </w:t>
      </w:r>
      <w:proofErr w:type="spellStart"/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hatchback</w:t>
      </w:r>
      <w:proofErr w:type="spellEnd"/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drzwiowy</w:t>
      </w:r>
      <w:r w:rsidR="001175A6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327F7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9795F" w:rsidRPr="00984696" w:rsidRDefault="00175637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pojemność/ moc silnika: 1498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73,2 </w:t>
      </w:r>
      <w:r w:rsidR="0019795F" w:rsidRPr="00F05451">
        <w:rPr>
          <w:rFonts w:ascii="Times New Roman" w:eastAsia="Times New Roman" w:hAnsi="Times New Roman" w:cs="Times New Roman"/>
          <w:sz w:val="24"/>
          <w:szCs w:val="24"/>
          <w:lang w:eastAsia="pl-PL"/>
        </w:rPr>
        <w:t>kW,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k) liczba cylindrów/ układ cylindrów/: 4/ rzędowy/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l) rodzaj skrzyni biegów: manualna,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1756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ny wywoławczej tj. w kwocie 160 zł (słownie: sto sześćdziesiąt 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złotych 00/100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r w:rsidR="00175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17.06</w:t>
      </w:r>
      <w:r w:rsidR="00984696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</w:t>
      </w:r>
      <w:r w:rsidR="004C3779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 do godz</w:t>
      </w:r>
      <w:r w:rsidR="004C3779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</w:t>
      </w:r>
      <w:r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rachunek bankowy sprzedającego:</w:t>
      </w:r>
    </w:p>
    <w:p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 Cena wywoławcza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175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1 6</w:t>
      </w:r>
      <w:r w:rsidR="00C636F5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(sło</w:t>
      </w:r>
      <w:r w:rsidR="001756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wnie: jeden tysiąc sześćset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1619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</w:t>
      </w:r>
      <w:r w:rsidR="00EA7D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odu marki Dae</w:t>
      </w:r>
      <w:bookmarkStart w:id="0" w:name="_GoBack"/>
      <w:bookmarkEnd w:id="0"/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woo </w:t>
      </w:r>
      <w:proofErr w:type="spellStart"/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Lanos</w:t>
      </w:r>
      <w:proofErr w:type="spellEnd"/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175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17.06.</w:t>
      </w:r>
      <w:r w:rsidR="00A76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 jako termin złożenia oferty przyjęty będzie termin otrzymania przesyłki.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 Inne informacje: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przetarg jest prowadzony na podstawie 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Uchwały Nr XVI/148/2012 Rady Powiatu w Przysusze z dnia 28 listopada 2012 roku w sprawie zasad zbywania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oddawania w dzierżawę, najem, użytkowanie oraz użyczenie aktywów trwałych SPZZOZ w Przysusze,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gdy: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jeżeli: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:rsidR="0019795F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:rsidR="0019795F" w:rsidRPr="004C3779" w:rsidRDefault="00EA7DA2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:rsidR="0082437B" w:rsidRPr="009D621E" w:rsidRDefault="00EA7DA2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45" w:rsidRDefault="00714A45" w:rsidP="00E27133">
      <w:pPr>
        <w:spacing w:after="0" w:line="240" w:lineRule="auto"/>
      </w:pPr>
      <w:r>
        <w:separator/>
      </w:r>
    </w:p>
  </w:endnote>
  <w:endnote w:type="continuationSeparator" w:id="0">
    <w:p w:rsidR="00714A45" w:rsidRDefault="00714A45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DA2">
          <w:rPr>
            <w:noProof/>
          </w:rPr>
          <w:t>3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45" w:rsidRDefault="00714A45" w:rsidP="00E27133">
      <w:pPr>
        <w:spacing w:after="0" w:line="240" w:lineRule="auto"/>
      </w:pPr>
      <w:r>
        <w:separator/>
      </w:r>
    </w:p>
  </w:footnote>
  <w:footnote w:type="continuationSeparator" w:id="0">
    <w:p w:rsidR="00714A45" w:rsidRDefault="00714A45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1175A6"/>
    <w:rsid w:val="0016194B"/>
    <w:rsid w:val="00175637"/>
    <w:rsid w:val="0019795F"/>
    <w:rsid w:val="00202E3C"/>
    <w:rsid w:val="002561E5"/>
    <w:rsid w:val="00264DB2"/>
    <w:rsid w:val="00295E3D"/>
    <w:rsid w:val="002D53B3"/>
    <w:rsid w:val="002E7084"/>
    <w:rsid w:val="002F4A11"/>
    <w:rsid w:val="00380AC4"/>
    <w:rsid w:val="00382F02"/>
    <w:rsid w:val="003C6A1D"/>
    <w:rsid w:val="004327F7"/>
    <w:rsid w:val="004741AA"/>
    <w:rsid w:val="004B6A0B"/>
    <w:rsid w:val="004C3779"/>
    <w:rsid w:val="004F624D"/>
    <w:rsid w:val="005722AA"/>
    <w:rsid w:val="00587E28"/>
    <w:rsid w:val="006D1534"/>
    <w:rsid w:val="00714A45"/>
    <w:rsid w:val="00761298"/>
    <w:rsid w:val="0082437B"/>
    <w:rsid w:val="00826BC0"/>
    <w:rsid w:val="0084319F"/>
    <w:rsid w:val="008F392C"/>
    <w:rsid w:val="00934AEB"/>
    <w:rsid w:val="00971A73"/>
    <w:rsid w:val="00984696"/>
    <w:rsid w:val="009D621E"/>
    <w:rsid w:val="00A16743"/>
    <w:rsid w:val="00A76DEA"/>
    <w:rsid w:val="00AA1458"/>
    <w:rsid w:val="00B325C3"/>
    <w:rsid w:val="00BC5D64"/>
    <w:rsid w:val="00C636F5"/>
    <w:rsid w:val="00C72205"/>
    <w:rsid w:val="00E27133"/>
    <w:rsid w:val="00EA7DA2"/>
    <w:rsid w:val="00F05451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7</cp:revision>
  <cp:lastPrinted>2018-02-01T07:25:00Z</cp:lastPrinted>
  <dcterms:created xsi:type="dcterms:W3CDTF">2019-05-31T09:15:00Z</dcterms:created>
  <dcterms:modified xsi:type="dcterms:W3CDTF">2019-05-31T11:56:00Z</dcterms:modified>
</cp:coreProperties>
</file>