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72" w:rsidRPr="00384872" w:rsidRDefault="00384872" w:rsidP="0038487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384872" w:rsidRPr="00384872" w:rsidRDefault="00384872" w:rsidP="003848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E83883" w:rsidRPr="00384872" w:rsidRDefault="00384872" w:rsidP="00384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 xml:space="preserve"> Aleja Jana Pawła II 9A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 Ogłasza przetarg pisemny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prowadzony w oparciu o przepisy art.70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2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5 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Kodeksu Cywilnego </w:t>
      </w:r>
      <w:r w:rsidRP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wynajem powierzchni 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użytkowej lokali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znajdują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cych się </w:t>
      </w:r>
      <w:r w:rsid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budynku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obok </w:t>
      </w:r>
      <w:r w:rsidR="0037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budynku </w:t>
      </w:r>
      <w:r w:rsid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Przychodni przy Al. Jana Pawła II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E4FE7" w:rsidRDefault="005E4FE7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sprawy nr 01/PZP/2014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84872" w:rsidRDefault="00E83883" w:rsidP="003848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Wynajmujący: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Samodzielny Publiczny Zespół Zakładów Opieki Zdrowotnej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26- 400 Przysucha</w:t>
      </w:r>
    </w:p>
    <w:p w:rsidR="00E83883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Al.Jana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Pawła II 9</w:t>
      </w:r>
      <w:r w:rsidRPr="00384872">
        <w:rPr>
          <w:b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48 383 35 05</w:t>
      </w:r>
    </w:p>
    <w:p w:rsidR="0029699E" w:rsidRPr="0029699E" w:rsidRDefault="00384872" w:rsidP="0029699E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Fax. 48 383 35 04</w:t>
      </w:r>
    </w:p>
    <w:p w:rsidR="00E83883" w:rsidRPr="00384872" w:rsidRDefault="00384872" w:rsidP="0038487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E83883" w:rsidRPr="00384872">
        <w:rPr>
          <w:b/>
          <w:bCs/>
        </w:rPr>
        <w:t>II.            Przedmiot wynajmu:</w:t>
      </w:r>
    </w:p>
    <w:p w:rsidR="0037196B" w:rsidRDefault="0037196B" w:rsidP="00E83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83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wynajmu jest 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 pomieszczeń o powierzchni 12,3 m </w:t>
      </w:r>
      <w:r w:rsidR="001B57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10,7 m </w:t>
      </w:r>
      <w:r w:rsidR="001B57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 </w:t>
      </w:r>
      <w:r w:rsidR="001B57D8" w:rsidRP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działalność medyczną usytuowanych na I piętrze w budynku Przychodni przy Al.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Jana Pawła II 9A oraz trzech pomieszczeń o powierzchni 18,5 m </w:t>
      </w:r>
      <w:r w:rsidR="001B57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  usytuowanych obok budynku  z przeznaczeniem na garaże.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9A55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.Każdy Oferent może złożyć tylko jedna ofertę.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.Ofertę należy złożyć pod rygorem nieważności w formie pisemnej.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.Oferta musi odpowiadać warunkom udziału, oraz powinna zawierać wszystkie wymagane dokumenty i wypełnione załączniki,  o których mowa w niniejszych warunkach udziału.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wariantowych.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częściowych.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.Oferta powinna być złożona na formularzu oferty  – stanowiącym 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 składanej ofercie Oferent musi wskazać:</w:t>
      </w:r>
    </w:p>
    <w:p w:rsidR="00164870" w:rsidRPr="00D63708" w:rsidRDefault="00164870" w:rsidP="0016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cenę netto za 1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powierzchni </w:t>
      </w:r>
      <w:r w:rsidR="0037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="003719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 lokalu o powierzchni 12,3 m</w:t>
      </w:r>
      <w:r w:rsidR="0037196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2 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przeznaczeniem na działalność medyczną oraz trzech garaży o powierzchni 18,5 m 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2 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każdy.</w:t>
      </w:r>
    </w:p>
    <w:p w:rsidR="00D63708" w:rsidRDefault="00D63708" w:rsidP="0016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Cenę netto za 1 godz.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dotyczy lokalu o powierzchni 10,7 m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na działalność medyczną.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 Do oferty należy dołączyć: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.1.dokument potwierdzający nadanie NIP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.2.dokument potwierdzający nadanie REGON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.3.aktualny dokument potwierdzający wpis do właściwego rejestru (ewidencja działalności gospodarczej, KRS) wystawiony nie wcześniej niż 6 miesięcy przed upływem terminu składania ofert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.4. oświadczenie Najemcy, że nie zalega z opłacaniem zobowiązań publicznoprawnych oraz składek na ubezpieczenie społeczne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.5. kopię aktualnej polisy ubezpieczeniowej OC lub zobowiązanie do jej zawarcia  w zakresie przedmiotu postępowania.</w:t>
      </w:r>
    </w:p>
    <w:p w:rsidR="00D63708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8.6 Oświadczenie, że oferent zapoznał się z warunkami przetargu oraz treścią umowy i przyjmuje je bez zastrzeżeń.</w:t>
      </w:r>
    </w:p>
    <w:p w:rsidR="00D63708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8.7 Pisemne zobowiązanie oferenta do prowadzenia działalności  w wynajętych pomieszczeniach zgodnie z treścią ogłoszenia. 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.Oferta oraz wszystkie wymagane dokumenty muszą być podpisana przez osobę upoważnioną do reprezentowania Najemcy w obrocie gospodarczym, zgodnie z aktem rejestracyjnym i wymaganiami ustawowymi.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E2305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przypadku, gdy oferent</w:t>
      </w:r>
      <w:bookmarkStart w:id="0" w:name="_GoBack"/>
      <w:bookmarkEnd w:id="0"/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dołączy jako załącznik do oferty kopie dokumentów, kopie te muszą być potwierdzone „za zgodność z oryginałem” przez osobę uprawnioną do składani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oświadczeń w imieniu Najemcy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.Zaleca się, aby oferta była trwale spięta. Wszystkie strony oferty i załączników powinny być ponumerowane i ułożone w kolejności przedstawionej w formularzu oferty.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 należy umieścić w zaklejonej kopercie, uniemożliwiając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odczytanie zawartości bez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jej uszkodzenia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708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13.Organizator zastrzega sobie możliwość zmiany lub odwołania ogłoszenia a także  warunków przetargu oraz możliwość odwołania przetargu lub unieważnienia  przetargu bez podania przyczyn w każdym czasie.</w:t>
      </w:r>
    </w:p>
    <w:p w:rsidR="00D63708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14.Umowa zostanie zawarta na czas ściśle określony – 3 lat.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powinna zostać oznaczona napisem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4870" w:rsidRPr="00984CE7" w:rsidRDefault="009A55F2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Samodzielny Publiczny Zespół Zakładów Opieki Zdrowotnej, 26-400 Przysucha, Al. Jana Pawła II 9A</w:t>
      </w:r>
    </w:p>
    <w:p w:rsidR="00164870" w:rsidRPr="00984CE7" w:rsidRDefault="00164870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pisemny na wynajem powierzchn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użytkowej  w budynku  Przychodni przy Al.</w:t>
      </w:r>
      <w:r w:rsid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Jana Pawła II 4</w:t>
      </w:r>
    </w:p>
    <w:p w:rsidR="00164870" w:rsidRDefault="00984CE7" w:rsidP="0098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Powinna również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</w:t>
      </w:r>
      <w:r w:rsidR="00164870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dokładny adres i nazwę Najemcy wraz z numerami telefonów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 Kryteria oceny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1.Przez określenie „cena” należy rozumieć „cenę netto”.</w:t>
      </w:r>
    </w:p>
    <w:p w:rsidR="00163A3C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2.Cena wywoławcza czynszu netto wynosi:</w:t>
      </w:r>
    </w:p>
    <w:p w:rsidR="00163A3C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 jedną godzinę najmu lokalu o powierzchni 10,7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="00264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 działalność medyczną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40,00 zł</w:t>
      </w:r>
    </w:p>
    <w:p w:rsidR="00163A3C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lokalu o powierzchni 12,3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 działalność medyczną 75,00 zł</w:t>
      </w:r>
    </w:p>
    <w:p w:rsidR="00163A3C" w:rsidRPr="00163A3C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garażu 5,00 zł.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84CE7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cy wyznaczył następujące kryteria i ich znaczenie procentowe: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                     Cena netto za 1 m powierzchni = 100 %</w:t>
      </w:r>
    </w:p>
    <w:p w:rsidR="00163A3C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Cena  netto za 1 godz. = 100%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kryterium „cena” zostanie zastosowany wzór: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punktowa oferty = cena oferty rozpatrywanej / cena najwyższa zaproponowana x 100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.Najemca może uzyskać maksymalnie 100 punktów 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wybierze ofertę Najemcy, który zaproponuje najkorzystniejszą cenę / uzyska najwyższą liczbę punktów /.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wymaga, aby Najemca podawał cenę z zaokrągleniem do drugiego miejsca po przecinku zgodnie z powszechnie obowiązującymi zasadami.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informuje, iż w przypadku obliczania oceny punktowej oferty będzie posługiwał się tą metodą i zaokrąglał ilość przyznanych punktów z dokładnością do dwóch miejsc po przecinku.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 Osoby uprawnione do porozumiewania się z Zamawiającym.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.Zamawiający informuje, że wszystkie oświadczenia, wnioski, zapytania oraz informacje istotne dla prowadzonego postępowania przekazywane będą pisemnie.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2.Szczegółowych informacji dotyczących przedmiotu i warunków przetargu udziela Kierownik Sekcji Organizacyjno- Gospodarczej Pan Sławomir Marasek 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poniedziałku do piątku w godz.7.25-15.00, w siedzibie SPZZOZ w Przysusze przy Al. Jana Pawła II 9A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nr tel.48 383 35 05 wew. 103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.Przed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złożeniem ofert  Oferenci mają możliwość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wizji lokalnej po uprzednim telefonicznym ustaleniu terminu.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VI.     Miejsce oraz termin składania i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1.Oferty przyjmowane będą </w:t>
      </w:r>
      <w:r w:rsidR="008974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12</w:t>
      </w:r>
      <w:r w:rsidR="00EA25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.12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2014 roku do godz. 10:0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w 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siedzibie SPZZOZ w Przysusze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Al. Jana Pawła II 9A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ekretariat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Dyrektora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  od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poniedziałku do piątku w godz.7.25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-15.00. 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2.Te</w:t>
      </w:r>
      <w:r w:rsidR="005E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rmin otwarcia ofert </w:t>
      </w:r>
      <w:r w:rsidR="00D46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E0983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>.12.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>2014 roku o godz.10.15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SPZZOZ w Przysusze przy 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Jana Paw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>ła II 9A, Sekcja Organizacyjno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>-Gospodarcza.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3.Rozstrzygnięcie konkursu nastąpi w terminie do 7 dni od terminu składania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VII.    Tryb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otwierania kopert z ofertami Wynajmujący każdorazowo ogłosi obecnym nazwę Oferenta i poda cenę netto za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</w:t>
      </w:r>
      <w:r w:rsidR="00264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cenę netto za 1 godz. Najmu.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oferty – zał. nr 1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2.Projekt umowy – zał. nr 2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(dot. najmu lok. z przeznaczeniem na działalność medyczną)</w:t>
      </w:r>
    </w:p>
    <w:p w:rsidR="00EA25FC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3.Projekt  umowy – zał. nr 3 (dot. najmu lokali z przeznaczeniem na garaże)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FE7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4F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SPZZOZ w Przysusze</w:t>
      </w:r>
    </w:p>
    <w:p w:rsidR="00E83883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5E4F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lek. med. Grzegorz Dziekan</w:t>
      </w:r>
      <w:r w:rsidR="00E83883" w:rsidRPr="005E4F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D4B52" w:rsidRDefault="00DD4B52"/>
    <w:sectPr w:rsidR="00DD4B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1A" w:rsidRDefault="00C26E1A" w:rsidP="00C26E1A">
      <w:pPr>
        <w:spacing w:after="0" w:line="240" w:lineRule="auto"/>
      </w:pPr>
      <w:r>
        <w:separator/>
      </w:r>
    </w:p>
  </w:endnote>
  <w:end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025284"/>
      <w:docPartObj>
        <w:docPartGallery w:val="Page Numbers (Bottom of Page)"/>
        <w:docPartUnique/>
      </w:docPartObj>
    </w:sdtPr>
    <w:sdtEndPr/>
    <w:sdtContent>
      <w:p w:rsidR="00C26E1A" w:rsidRDefault="00C26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05">
          <w:rPr>
            <w:noProof/>
          </w:rPr>
          <w:t>2</w:t>
        </w:r>
        <w:r>
          <w:fldChar w:fldCharType="end"/>
        </w:r>
      </w:p>
    </w:sdtContent>
  </w:sdt>
  <w:p w:rsidR="00C26E1A" w:rsidRDefault="00C26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1A" w:rsidRDefault="00C26E1A" w:rsidP="00C26E1A">
      <w:pPr>
        <w:spacing w:after="0" w:line="240" w:lineRule="auto"/>
      </w:pPr>
      <w:r>
        <w:separator/>
      </w:r>
    </w:p>
  </w:footnote>
  <w:foot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6322"/>
    <w:multiLevelType w:val="multilevel"/>
    <w:tmpl w:val="9990C7B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>
    <w:nsid w:val="318B60C1"/>
    <w:multiLevelType w:val="multilevel"/>
    <w:tmpl w:val="4D00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21B24"/>
    <w:multiLevelType w:val="multilevel"/>
    <w:tmpl w:val="EEE0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05430"/>
    <w:multiLevelType w:val="hybridMultilevel"/>
    <w:tmpl w:val="1C2AD826"/>
    <w:lvl w:ilvl="0" w:tplc="508C7C2C">
      <w:start w:val="1"/>
      <w:numFmt w:val="upperRoman"/>
      <w:lvlText w:val="%1."/>
      <w:lvlJc w:val="left"/>
      <w:pPr>
        <w:ind w:left="1050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71"/>
    <w:rsid w:val="00163A3C"/>
    <w:rsid w:val="00164870"/>
    <w:rsid w:val="001B57D8"/>
    <w:rsid w:val="002649F5"/>
    <w:rsid w:val="0029699E"/>
    <w:rsid w:val="0037196B"/>
    <w:rsid w:val="00384872"/>
    <w:rsid w:val="00494797"/>
    <w:rsid w:val="005E0983"/>
    <w:rsid w:val="005E4FE7"/>
    <w:rsid w:val="008974B8"/>
    <w:rsid w:val="00984CE7"/>
    <w:rsid w:val="009A55F2"/>
    <w:rsid w:val="009F3858"/>
    <w:rsid w:val="00AE3D71"/>
    <w:rsid w:val="00B1436D"/>
    <w:rsid w:val="00C26E1A"/>
    <w:rsid w:val="00D46B8B"/>
    <w:rsid w:val="00D63708"/>
    <w:rsid w:val="00DD4B52"/>
    <w:rsid w:val="00E53A55"/>
    <w:rsid w:val="00E83883"/>
    <w:rsid w:val="00EA25FC"/>
    <w:rsid w:val="00EE2305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790B-31A5-4651-ACE9-6E3BD41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838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4872"/>
    <w:pPr>
      <w:ind w:left="720"/>
      <w:contextualSpacing/>
    </w:pPr>
  </w:style>
  <w:style w:type="paragraph" w:customStyle="1" w:styleId="Default">
    <w:name w:val="Default"/>
    <w:rsid w:val="0038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E1A"/>
  </w:style>
  <w:style w:type="paragraph" w:styleId="Stopka">
    <w:name w:val="footer"/>
    <w:basedOn w:val="Normalny"/>
    <w:link w:val="Stopka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E1A"/>
  </w:style>
  <w:style w:type="paragraph" w:styleId="Tekstdymka">
    <w:name w:val="Balloon Text"/>
    <w:basedOn w:val="Normalny"/>
    <w:link w:val="TekstdymkaZnak"/>
    <w:uiPriority w:val="99"/>
    <w:semiHidden/>
    <w:unhideWhenUsed/>
    <w:rsid w:val="005E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9373-D009-482E-995F-06432BFA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Sławomir Marasek</cp:lastModifiedBy>
  <cp:revision>9</cp:revision>
  <cp:lastPrinted>2014-12-03T08:47:00Z</cp:lastPrinted>
  <dcterms:created xsi:type="dcterms:W3CDTF">2014-12-02T08:52:00Z</dcterms:created>
  <dcterms:modified xsi:type="dcterms:W3CDTF">2014-12-03T08:52:00Z</dcterms:modified>
</cp:coreProperties>
</file>